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E4D" w:rsidRDefault="009548E8">
      <w:pPr>
        <w:pStyle w:val="10"/>
        <w:keepNext/>
        <w:keepLines/>
        <w:shd w:val="clear" w:color="auto" w:fill="auto"/>
        <w:spacing w:after="268" w:line="230" w:lineRule="exact"/>
        <w:ind w:left="1720"/>
      </w:pPr>
      <w:bookmarkStart w:id="0" w:name="bookmark0"/>
      <w:r>
        <w:t>Аннотация к рабочим программам по русскому языку 10-12 класс</w:t>
      </w:r>
      <w:bookmarkEnd w:id="0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697"/>
      </w:pPr>
      <w:r>
        <w:t>Рабочая программа «Русский язык 10-12 класс» составлена на основе государственного стандарта образования, Примерной программы среднего полного общего образования, а также на основе программы Гольцовой Н.Г. «Русский язык. 10-11 классы» и предназначена для изучения русского языка в 10-12 классах на базовом уровне.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697"/>
      </w:pPr>
      <w:r>
        <w:t>Предлагаемый курс должен обеспечить более высокий уровень языковой подготовки учащихся и способствовать восприятию языка как системы.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697"/>
      </w:pPr>
      <w:r>
        <w:t>Данная программа предполагает работу с учебником Н.Г. Гольцовой, В. Шамшина, М.А. Мищериной. «Русский язык. 10-11 классы» и обеспечивает восполняющее повторение при подготовке к государственной итоговой аттестации по русскому языку.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697"/>
      </w:pPr>
      <w:r>
        <w:rPr>
          <w:rStyle w:val="a5"/>
        </w:rPr>
        <w:t xml:space="preserve">Цель курса </w:t>
      </w:r>
      <w:r>
        <w:t>- повторение, обобщение, систематизация и углубление знаний по русскому языку, полученных в основной школе. 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 глубже осмыслить взаимосвязь между различными разделами науки о языке и представить русский язык как систему.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697"/>
      </w:pPr>
      <w:r>
        <w:t>Система расположения материала, полнота изложения теоретических сведений, характер отбора материала для упражнений, разнообразие заданий и т.д.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культуроведческой компетенций как результат освоения содержания курса «Русский язык».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697"/>
      </w:pPr>
      <w:r>
        <w:t>В соответствии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языкового, стилистического и других видов лингвистического анализа.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rPr>
          <w:rStyle w:val="a5"/>
        </w:rPr>
        <w:t xml:space="preserve">Для развития речи </w:t>
      </w:r>
      <w:r>
        <w:t>используются такие виды работ, как пересказ, реферирование, составление тезисов, написание изложений, сочинений-миниатюр и другие творческие задания. Для активизации познавательной деятельности учащихся в программу включены разделы «Из истории русского языкознания», «Культура речи», «Стилистика», «Анализ текста», изучение которых предполагает в первую очередь самостоятельное освоение материала первоисточников, анализ текстов разных функциональных стилей, обеспечивает расширение лингвистического кругозора, формирование языкового вкуса, углубление знаний о языке.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Содержание программы по русскому языку отобрано на основе компетентностного подхода.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Языковая и языковедческая компетенция - углубление знаний о языке как знаковой системе и общественном явлении, его устройстве, развитии и функционировании;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900"/>
        <w:jc w:val="left"/>
      </w:pPr>
      <w:r>
        <w:t>о лингвистике как науке и ученых - русистах;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900"/>
        <w:jc w:val="left"/>
      </w:pPr>
      <w:r>
        <w:t>овладение основными нормами русского литературного языка, обогащение словарного запаса и грамматического строя речи учащихся;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900"/>
        <w:jc w:val="left"/>
      </w:pPr>
      <w:r>
        <w:t>совершенствование способности к анализу и оценки языковых явлений и фактов;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умения пользоваться различными лингвистическими словарями. Коммуникативная компетенция - совершенствование владения всеми видами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jc w:val="left"/>
      </w:pPr>
      <w:r>
        <w:t>речевой деятельности и культурой устной и письменной речи; умений и навыков использования языка в различных сферах и ситуациях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общения, соответствующих опыту, интересам, психологическим особенностям учащихся старшей школы.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Культуроведческая компетенция - осознание языка как формы выражения культуры, национально- культурной специфика русского языка;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расширение знаний взаимосвязи развития языка и истории народа;</w:t>
      </w:r>
    </w:p>
    <w:p w:rsidR="00CD0E4D" w:rsidRDefault="009548E8" w:rsidP="00BC3FD8">
      <w:pPr>
        <w:pStyle w:val="3"/>
        <w:shd w:val="clear" w:color="auto" w:fill="auto"/>
        <w:spacing w:before="0" w:after="244" w:line="278" w:lineRule="exact"/>
        <w:ind w:right="1240" w:firstLine="0"/>
        <w:jc w:val="left"/>
      </w:pPr>
      <w:r>
        <w:t>совершенствование этикетных норм речевого общения, культуры межнационального общения.</w:t>
      </w:r>
    </w:p>
    <w:p w:rsidR="00CD0E4D" w:rsidRDefault="009548E8">
      <w:pPr>
        <w:pStyle w:val="10"/>
        <w:keepNext/>
        <w:keepLines/>
        <w:shd w:val="clear" w:color="auto" w:fill="auto"/>
        <w:spacing w:after="0" w:line="274" w:lineRule="exact"/>
        <w:ind w:left="1040"/>
      </w:pPr>
      <w:bookmarkStart w:id="1" w:name="bookmark1"/>
      <w:r>
        <w:t>Цели обучения русскому языку</w:t>
      </w:r>
      <w:bookmarkEnd w:id="1"/>
    </w:p>
    <w:p w:rsidR="00CD0E4D" w:rsidRDefault="009548E8">
      <w:pPr>
        <w:pStyle w:val="3"/>
        <w:shd w:val="clear" w:color="auto" w:fill="auto"/>
        <w:spacing w:before="0" w:after="0"/>
        <w:ind w:left="1040" w:firstLine="0"/>
        <w:jc w:val="left"/>
      </w:pPr>
      <w:r>
        <w:t>Изучение русского языка в старшей школе направленно на достижение следующих</w:t>
      </w:r>
    </w:p>
    <w:p w:rsidR="00CD0E4D" w:rsidRDefault="009548E8">
      <w:pPr>
        <w:pStyle w:val="3"/>
        <w:shd w:val="clear" w:color="auto" w:fill="auto"/>
        <w:spacing w:before="0" w:after="0"/>
        <w:ind w:left="280" w:firstLine="0"/>
      </w:pPr>
      <w:r>
        <w:t>целей:</w:t>
      </w:r>
    </w:p>
    <w:p w:rsidR="00CD0E4D" w:rsidRDefault="00BC3FD8" w:rsidP="00BC3FD8">
      <w:pPr>
        <w:pStyle w:val="3"/>
        <w:shd w:val="clear" w:color="auto" w:fill="auto"/>
        <w:spacing w:before="0"/>
        <w:ind w:firstLine="0"/>
      </w:pPr>
      <w:r>
        <w:t xml:space="preserve">    </w:t>
      </w:r>
      <w:r w:rsidR="009548E8">
        <w:t>воспитание гражданина и патриота;</w:t>
      </w:r>
    </w:p>
    <w:p w:rsidR="00CD0E4D" w:rsidRDefault="00BC3FD8" w:rsidP="00BC3FD8">
      <w:pPr>
        <w:pStyle w:val="3"/>
        <w:shd w:val="clear" w:color="auto" w:fill="auto"/>
        <w:spacing w:before="0" w:after="0" w:line="240" w:lineRule="auto"/>
        <w:ind w:firstLine="0"/>
      </w:pPr>
      <w:r>
        <w:lastRenderedPageBreak/>
        <w:t xml:space="preserve"> </w:t>
      </w:r>
      <w:r w:rsidR="009548E8">
        <w:t>формирование представления о русском языке как духовной, нравственной и культурной ценности народа;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осознание национального своеобразия русского языка;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овладение культурой межнационального общения;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и ее функциях; функционально - стилистической системе русского языка; нормах речевого поведения в различных сферах и ситуациях общения;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применение полученных знаний и умений в собственной речевой практике,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720"/>
        <w:jc w:val="both"/>
      </w:pPr>
      <w:bookmarkStart w:id="2" w:name="bookmark2"/>
      <w:r>
        <w:t>Место предмета в федеральном базисном учебном плане.</w:t>
      </w:r>
      <w:bookmarkEnd w:id="2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Федеральный базисный учебный план для образовательных учреждений Российской Федерации предусматривает обязательное изучение русского язы</w:t>
      </w:r>
      <w:r w:rsidR="00EA4F7B">
        <w:t>ка на базовом уровне в объеме 108</w:t>
      </w:r>
      <w:r>
        <w:t xml:space="preserve"> часов 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По программе Гольцовой Н.Г. на изучение предмета «Русский язык» согласно учебно</w:t>
      </w:r>
      <w:r w:rsidR="00EA4F7B">
        <w:t>му плану ГКОУ «ВСОШ №36» РТ г. Казани</w:t>
      </w:r>
      <w:r w:rsidR="00BC3FD8">
        <w:t xml:space="preserve"> отводится </w:t>
      </w:r>
      <w:r w:rsidR="00EA4F7B">
        <w:t>3 урока неделю.</w:t>
      </w:r>
    </w:p>
    <w:p w:rsidR="007B56F6" w:rsidRDefault="007B56F6" w:rsidP="00BC3FD8">
      <w:pPr>
        <w:pStyle w:val="3"/>
        <w:shd w:val="clear" w:color="auto" w:fill="auto"/>
        <w:spacing w:before="0" w:after="0" w:line="240" w:lineRule="auto"/>
        <w:ind w:firstLine="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4262"/>
        <w:gridCol w:w="3263"/>
      </w:tblGrid>
      <w:tr w:rsidR="007B56F6" w:rsidTr="007B56F6">
        <w:tc>
          <w:tcPr>
            <w:tcW w:w="2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  <w:r>
              <w:t>Класс</w:t>
            </w:r>
          </w:p>
        </w:tc>
        <w:tc>
          <w:tcPr>
            <w:tcW w:w="4262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  <w:r>
              <w:t>Кол –во часов в неделю</w:t>
            </w:r>
          </w:p>
        </w:tc>
        <w:tc>
          <w:tcPr>
            <w:tcW w:w="3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  <w:r>
              <w:t xml:space="preserve">Кол –во </w:t>
            </w:r>
            <w:r>
              <w:t>часов в год</w:t>
            </w:r>
          </w:p>
        </w:tc>
      </w:tr>
      <w:tr w:rsidR="007B56F6" w:rsidTr="007B56F6">
        <w:tc>
          <w:tcPr>
            <w:tcW w:w="2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  <w:r>
              <w:t xml:space="preserve">10 </w:t>
            </w:r>
          </w:p>
        </w:tc>
        <w:tc>
          <w:tcPr>
            <w:tcW w:w="4262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3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105</w:t>
            </w:r>
          </w:p>
        </w:tc>
      </w:tr>
      <w:tr w:rsidR="007B56F6" w:rsidTr="007B56F6">
        <w:tc>
          <w:tcPr>
            <w:tcW w:w="2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  <w:r>
              <w:t>11</w:t>
            </w:r>
          </w:p>
        </w:tc>
        <w:tc>
          <w:tcPr>
            <w:tcW w:w="4262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70</w:t>
            </w:r>
          </w:p>
        </w:tc>
      </w:tr>
      <w:tr w:rsidR="007B56F6" w:rsidTr="007B56F6">
        <w:tc>
          <w:tcPr>
            <w:tcW w:w="2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  <w:r>
              <w:t>12</w:t>
            </w:r>
          </w:p>
        </w:tc>
        <w:tc>
          <w:tcPr>
            <w:tcW w:w="4262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70</w:t>
            </w:r>
          </w:p>
        </w:tc>
      </w:tr>
      <w:tr w:rsidR="007B56F6" w:rsidTr="007B56F6">
        <w:tc>
          <w:tcPr>
            <w:tcW w:w="2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4262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</w:p>
        </w:tc>
        <w:tc>
          <w:tcPr>
            <w:tcW w:w="3263" w:type="dxa"/>
          </w:tcPr>
          <w:p w:rsidR="007B56F6" w:rsidRDefault="007B56F6" w:rsidP="007B56F6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245</w:t>
            </w:r>
          </w:p>
        </w:tc>
      </w:tr>
    </w:tbl>
    <w:p w:rsidR="00BC3FD8" w:rsidRDefault="00BC3FD8" w:rsidP="00BC3FD8">
      <w:pPr>
        <w:pStyle w:val="3"/>
        <w:shd w:val="clear" w:color="auto" w:fill="auto"/>
        <w:spacing w:before="0" w:after="0" w:line="240" w:lineRule="auto"/>
        <w:ind w:firstLine="0"/>
      </w:pPr>
    </w:p>
    <w:p w:rsidR="00CD0E4D" w:rsidRDefault="00CD0E4D" w:rsidP="00BC3FD8">
      <w:pPr>
        <w:rPr>
          <w:sz w:val="2"/>
          <w:szCs w:val="2"/>
        </w:rPr>
      </w:pPr>
      <w:bookmarkStart w:id="3" w:name="_GoBack"/>
      <w:bookmarkEnd w:id="3"/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720"/>
        <w:jc w:val="both"/>
      </w:pPr>
      <w:bookmarkStart w:id="4" w:name="bookmark3"/>
      <w:r>
        <w:t>Используемый учебно-методический комплект:</w:t>
      </w:r>
      <w:bookmarkEnd w:id="4"/>
    </w:p>
    <w:p w:rsidR="00CD0E4D" w:rsidRDefault="009548E8" w:rsidP="00BC3FD8">
      <w:pPr>
        <w:pStyle w:val="3"/>
        <w:numPr>
          <w:ilvl w:val="0"/>
          <w:numId w:val="1"/>
        </w:numPr>
        <w:shd w:val="clear" w:color="auto" w:fill="auto"/>
        <w:tabs>
          <w:tab w:val="left" w:pos="1321"/>
        </w:tabs>
        <w:spacing w:before="0" w:after="0" w:line="240" w:lineRule="auto"/>
        <w:ind w:firstLine="720"/>
        <w:jc w:val="left"/>
      </w:pPr>
      <w:r>
        <w:t>Гольцова Н.Г., Шамшин И.В., Мищерина М.А. Русский язык 10-11 классы. Учебник для общеобразовательных учреждений. - М.: Русское слово,</w:t>
      </w:r>
      <w:r w:rsidR="00EA4F7B">
        <w:t xml:space="preserve"> в 2х частях, 8 издание 2020</w:t>
      </w:r>
      <w:r>
        <w:t>.</w:t>
      </w:r>
    </w:p>
    <w:p w:rsidR="00CD0E4D" w:rsidRDefault="009548E8" w:rsidP="00BC3FD8">
      <w:pPr>
        <w:pStyle w:val="3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240" w:lineRule="auto"/>
        <w:ind w:firstLine="720"/>
      </w:pPr>
      <w:r>
        <w:t>Гольцова Н.Г., Мищерина М.А. Русский язык.10-11 классы. Книга для у</w:t>
      </w:r>
      <w:r w:rsidR="00EA4F7B">
        <w:t>чителя.- М.: Русское слово, 2020</w:t>
      </w:r>
      <w:r>
        <w:t>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5" w:name="bookmark4"/>
      <w:r>
        <w:t xml:space="preserve">Познавательная деятельность. </w:t>
      </w:r>
      <w:r>
        <w:rPr>
          <w:rStyle w:val="12"/>
        </w:rPr>
        <w:t xml:space="preserve">В </w:t>
      </w:r>
      <w:r>
        <w:t>результате изучения русского языка ученик должен знать/понимать:</w:t>
      </w:r>
      <w:bookmarkEnd w:id="5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функции языка; 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системное устройство языка, взаимосвязь его уровней и единиц;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понятие языковой нормы, ее функций, современные тенденции в развитии норм русского литературного языка;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компоненты речевой ситуации; основные условия эффективности речевого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общения;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основные аспекты культуры речи; требования, предъявляемые к устным и письменным текстам различных жанров в учебно-научной, обиходно-бытовой, социально</w:t>
      </w:r>
      <w:r>
        <w:softHyphen/>
        <w:t>культурной и деловой сферах общения;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720"/>
        <w:jc w:val="both"/>
      </w:pPr>
      <w:bookmarkStart w:id="6" w:name="bookmark5"/>
      <w:r>
        <w:t>Уметь:</w:t>
      </w:r>
      <w:bookmarkEnd w:id="6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проводить различные виды анализа языковых единиц; языковых явлений и фактов, допускающих неоднозначную интерпретацию;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разграничивать варианты норм, преднамеренные и непреднамеренные нарушения языковой нормы;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lastRenderedPageBreak/>
        <w:t>проводить лингвистический анализ учебно-научных,деловых,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публицистических, разговорных и художественных текстов; □ оценивать устные и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объяснять взаимосвязь фактов языка и истории, языка и культуры русского и других народов;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800"/>
      </w:pPr>
      <w:bookmarkStart w:id="7" w:name="bookmark6"/>
      <w:r>
        <w:t>аудирование и чтение</w:t>
      </w:r>
      <w:bookmarkEnd w:id="7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800"/>
        <w:jc w:val="left"/>
      </w:pPr>
      <w:r>
        <w:t xml:space="preserve">использовать разные виды чтения (ознакомительно-изучающее, </w:t>
      </w:r>
      <w:r w:rsidR="00BA2D18">
        <w:t xml:space="preserve"> </w:t>
      </w:r>
      <w:r>
        <w:t>ознакомительно</w:t>
      </w:r>
      <w:r w:rsidR="00BA2D18">
        <w:t xml:space="preserve"> </w:t>
      </w:r>
      <w:r>
        <w:softHyphen/>
        <w:t>реферативное и др.) в зависимости от коммуникативной задачи;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извлекать необходимую информацию из различных источников: учебно</w:t>
      </w:r>
      <w:r w:rsidR="00BA2D18">
        <w:t xml:space="preserve"> - </w:t>
      </w:r>
      <w:r>
        <w:softHyphen/>
        <w:t>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владеть основными приемами информационной переработки устного и письменного текста;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800"/>
      </w:pPr>
      <w:bookmarkStart w:id="8" w:name="bookmark7"/>
      <w:r>
        <w:t>говорение и письмо</w:t>
      </w:r>
      <w:bookmarkEnd w:id="8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создавать устные и письменные монологические и диалогические высказывания различных типов и жанров в социально-культурной, учебно-научной (на материале изучаемых учебных дисциплин), деловой сферах общения; редактировать собственный текст;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применять в практике письма орфографические и пунктуационные нормы современного русского литературного языка;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использовать приобретенные знания и умения в практической деятельности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и повседневной жизни 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углубления лингвистических знаний, расширения кругозора в области филологических наук и получения высшего филологического образования;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совершенствования коммуникативных способностей; развития готовности к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речевому взаимодействию, межличностному и межкультурному общению, сотрудничеству;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увеличения продуктивного, рецептивного и потенциального словаря; расширения круга используемых языковых и речевых средств; совершенствования способности к самооценке через наблюдение за собственной речью;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</w:pPr>
      <w:r>
        <w:t>удовлетворения познавательных интересов в области гуманитарных наук;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самообразования и активного участия в производственной, культурной и общественной жизни государства.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720"/>
        <w:jc w:val="both"/>
      </w:pPr>
      <w:bookmarkStart w:id="9" w:name="bookmark8"/>
      <w:r>
        <w:t>Информационно- коммуникативная деятельность:</w:t>
      </w:r>
      <w:bookmarkEnd w:id="9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  <w:jc w:val="left"/>
      </w:pPr>
      <w:r>
        <w:t>Развитие навыка сотрудничества со взрослыми и сверстниками, готовность вести диалог и слушать собеседника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720"/>
        <w:jc w:val="both"/>
      </w:pPr>
      <w:bookmarkStart w:id="10" w:name="bookmark9"/>
      <w:r>
        <w:t>Рефлексивная деятельность.</w:t>
      </w:r>
      <w:bookmarkEnd w:id="10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В процессе освоения программы формируется активное отношение учащихся к освоению собственного опыта учебной деятельности: самонаблюдение, самоанализ, сравнение, самовосприятие.</w:t>
      </w:r>
    </w:p>
    <w:p w:rsidR="00461CF5" w:rsidRDefault="009548E8" w:rsidP="00BC3FD8">
      <w:pPr>
        <w:pStyle w:val="10"/>
        <w:keepNext/>
        <w:keepLines/>
        <w:shd w:val="clear" w:color="auto" w:fill="auto"/>
        <w:spacing w:after="0" w:line="240" w:lineRule="auto"/>
        <w:ind w:firstLine="2980"/>
      </w:pPr>
      <w:bookmarkStart w:id="11" w:name="bookmark10"/>
      <w:r>
        <w:t>Содержание программы</w:t>
      </w:r>
    </w:p>
    <w:p w:rsidR="00CD0E4D" w:rsidRDefault="00461CF5" w:rsidP="00461CF5">
      <w:pPr>
        <w:pStyle w:val="10"/>
        <w:keepNext/>
        <w:keepLines/>
        <w:shd w:val="clear" w:color="auto" w:fill="auto"/>
        <w:spacing w:after="0" w:line="240" w:lineRule="auto"/>
      </w:pPr>
      <w:r>
        <w:t xml:space="preserve">           </w:t>
      </w:r>
      <w:r w:rsidR="009548E8">
        <w:t xml:space="preserve"> 1.Введение</w:t>
      </w:r>
      <w:bookmarkEnd w:id="11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  <w:jc w:val="left"/>
      </w:pPr>
      <w:r>
        <w:t>Слово о русском языке. Русский язык как государственный язык Российской Федерации и как язык межнационального общения народов России.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Международное значение русского языка.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Литературный язык и диалекты.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Основные функциональные стили.</w:t>
      </w:r>
    </w:p>
    <w:p w:rsidR="00CD0E4D" w:rsidRDefault="00461CF5" w:rsidP="00461CF5">
      <w:pPr>
        <w:pStyle w:val="10"/>
        <w:keepNext/>
        <w:keepLines/>
        <w:shd w:val="clear" w:color="auto" w:fill="auto"/>
        <w:tabs>
          <w:tab w:val="left" w:pos="1969"/>
        </w:tabs>
        <w:spacing w:after="0" w:line="240" w:lineRule="auto"/>
        <w:ind w:left="720"/>
        <w:jc w:val="both"/>
      </w:pPr>
      <w:bookmarkStart w:id="12" w:name="bookmark11"/>
      <w:r>
        <w:lastRenderedPageBreak/>
        <w:t>2.</w:t>
      </w:r>
      <w:r w:rsidR="00BC3FD8">
        <w:t xml:space="preserve">Лексика. </w:t>
      </w:r>
      <w:r w:rsidR="009548E8">
        <w:t>Фразеология. Лексикография</w:t>
      </w:r>
      <w:bookmarkEnd w:id="12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Понятие о лексике, фразеологии, лексикографии. Слово и его значение (номинативное и эмоционально окрашенное).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Однозначные и многозначные слова. Прямое и переносное значение слова. Изобразительно-выразительные средства русского языка. Омонимы и другие разновидности омонимии. Их употребление.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Паронимы, синонимы, антонимы и их употребление в речи.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Происхождение лексики современного русского языка (исконно-русские и заимствованные слова).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20"/>
      </w:pPr>
      <w:r>
        <w:t>Общеупотребительная лексика и лексика, имеющая ограниченную сферу употребления (диалектизмы, жаргонизмы, профессионализмы, термины)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  <w:jc w:val="left"/>
      </w:pPr>
      <w:r>
        <w:t>Устаревшие слова (архаизмы, историзмы) и неологизмы.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  <w:jc w:val="left"/>
      </w:pPr>
      <w:r>
        <w:t>Понятие о фразеологической единице. Источники фразеологии. Употребление фразеологизмов.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  <w:jc w:val="left"/>
      </w:pPr>
      <w:r>
        <w:t>Лексикография. Виды лингвистических словарей.</w:t>
      </w:r>
    </w:p>
    <w:p w:rsidR="00CD0E4D" w:rsidRDefault="009548E8" w:rsidP="00BC3F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40" w:lineRule="auto"/>
        <w:ind w:firstLine="700"/>
      </w:pPr>
      <w:bookmarkStart w:id="13" w:name="bookmark12"/>
      <w:r>
        <w:t>Фонетика. Г рафика. Орфоэпия</w:t>
      </w:r>
      <w:bookmarkEnd w:id="13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Понятие о фонетике, графике, орфоэпии.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Звуки и буквы. Звуко-буквенный анализ. Чередование звуков. Фонетический разбор. Орфоэпия и орфоэпические нормы.</w:t>
      </w:r>
    </w:p>
    <w:p w:rsidR="00CD0E4D" w:rsidRDefault="009548E8" w:rsidP="00BC3F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55"/>
        </w:tabs>
        <w:spacing w:after="0" w:line="240" w:lineRule="auto"/>
        <w:ind w:firstLine="700"/>
      </w:pPr>
      <w:bookmarkStart w:id="14" w:name="bookmark13"/>
      <w:r>
        <w:t>Морфемика и словообразование</w:t>
      </w:r>
      <w:bookmarkEnd w:id="14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Понятие морфемы. Состав слова. Корневые и аффиксальные морфемы. Основа слова. Морфемный разбор.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Словообразование и формообразование. Основные способы словообразования. Словообразовательные словари. Словообразовательный разбор.</w:t>
      </w:r>
    </w:p>
    <w:p w:rsidR="00CD0E4D" w:rsidRDefault="00461CF5" w:rsidP="00461CF5">
      <w:pPr>
        <w:pStyle w:val="10"/>
        <w:keepNext/>
        <w:keepLines/>
        <w:shd w:val="clear" w:color="auto" w:fill="auto"/>
        <w:tabs>
          <w:tab w:val="left" w:pos="2357"/>
        </w:tabs>
        <w:spacing w:after="0" w:line="240" w:lineRule="auto"/>
        <w:ind w:left="700"/>
        <w:jc w:val="both"/>
      </w:pPr>
      <w:bookmarkStart w:id="15" w:name="bookmark14"/>
      <w:r>
        <w:t>5.</w:t>
      </w:r>
      <w:r w:rsidR="009548E8">
        <w:t>Морфология</w:t>
      </w:r>
      <w:r w:rsidR="009548E8">
        <w:tab/>
        <w:t>и орфография:</w:t>
      </w:r>
      <w:bookmarkEnd w:id="15"/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Принципы русской орфографии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  <w:jc w:val="left"/>
      </w:pPr>
      <w:r>
        <w:t>Понятие о морфологии и орфографии. Основные принципы русской орфографии. Правописание проверяемых , непроверяемых и чередующихся гласных в корне слова. Употребление гласных после шипящих и Ц. Правописание проверяемых, непроизносимых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и двойных согласных в корне слова. Правописание гласных и согласных в приставках. Правописание гласных И и Ы после приставок. Правописание Ъ и Ь. Употребление строчных и прописных букв. Правила переноса.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Имя существительное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Имя существительное как часть речи. Лексико-грамматические разряды, род, число, падеж и склонение имён существительных. Несклоняемые имена существительные. Морфологический разбор. Правописание падежных окончаний. Правописание гласных в суффиксах имён существительных. Правописание сложных имён существительных.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Имя прилагательное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Имя прилагательное как часть речи. Лексико-грамматические разряды. Степень сравнения. Полная и краткая формы. Переход имён прилагательных из одного разряда в другой. Морфологический разбор. Правописание окончаний. Правописание суффиксов имён прилагательных. Правописание Н и НН в суффиксах имён прилагательных. Правописание сложных имён прилагательных.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Имя числительное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  <w:jc w:val="left"/>
      </w:pPr>
      <w:r>
        <w:t>Имя числительное как часть речи. Морфологический разбор. Склонение имён числительных. Правописание и употребление числительных.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Местоимение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Местоимение как часть речи. Разряды местоимений. Морфологический разбор. Правописание местоимений.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Глагол и его формы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Глагол как часть речи. Инфинитив, вид, переходность-непереходность, возвратность, наклонение, время, спряжение. Морфологический разбор. Причастие и деепричастие как глагольные формы. Действительные и страдательные причастия. Образование причастий. Н и НН в суффиксах причастий и отглагольных прилагательных.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Наречие, слова категории состояния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 xml:space="preserve">Наречие как часть речи. Морфологический разбор. Слитное, раздельное и дефисное </w:t>
      </w:r>
      <w:r>
        <w:lastRenderedPageBreak/>
        <w:t>написание наречий. Слова категории состояния. Морфологический разбор.</w:t>
      </w:r>
    </w:p>
    <w:p w:rsidR="00CD0E4D" w:rsidRDefault="009548E8" w:rsidP="00BC3FD8">
      <w:pPr>
        <w:pStyle w:val="20"/>
        <w:shd w:val="clear" w:color="auto" w:fill="auto"/>
        <w:spacing w:line="240" w:lineRule="auto"/>
      </w:pPr>
      <w:r>
        <w:t>Служебные части речи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Понятие служебных частей речи, их отличие от знаменательных частей речи. Предлог как служебная часть речи. Производные и непроизводные предлоги. Правописание предлогов. Союз. Основные группы союзов, их правописание. Частицы, их разряды. Частицы НЕ и НИ, их значение и употребление, слитное и раздельное написание с различными частями речи. Междометия и звукоподражательные слова.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16" w:name="bookmark15"/>
      <w:r>
        <w:t>Синтаксис и пуктуация.</w:t>
      </w:r>
      <w:bookmarkEnd w:id="16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Основные понятия синтаксиса и пунктуации. Основные синтаксические единицы.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Основные принципы русской пунктуации. Пунктуационный анализ.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17" w:name="bookmark16"/>
      <w:r>
        <w:t>Словосочетание</w:t>
      </w:r>
      <w:bookmarkEnd w:id="17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  <w:jc w:val="left"/>
      </w:pPr>
      <w:r>
        <w:t>Классификация словосочетаний. Виды синтаксической связи. Синтаксический разбор словосочетания.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18" w:name="bookmark17"/>
      <w:r>
        <w:t>Предложение</w:t>
      </w:r>
      <w:bookmarkEnd w:id="18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700"/>
      </w:pPr>
      <w:r>
        <w:t>Понятие о предложении. Классификация предложений. Предложения простые и сложные. Простое предложение 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 Порядок слов в простом предложении. Инверсия. Синонимия разных типов простого предложения. Простое осложненное предложение Синтаксический разбор простого предложения.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 Обобщающие слова при однородных членах. Знаки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препинания при обобщающих словах.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 Параллельные синтаксические конструкции. Знаки препинания при сравнительном обороте.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</w:t>
      </w:r>
      <w:r>
        <w:softHyphen/>
      </w:r>
      <w:r w:rsidR="00461CF5">
        <w:t xml:space="preserve">- </w:t>
      </w:r>
      <w:r>
        <w:t>восклицательные слова. Сложное предложение Понятие о сложном предложении. Знаки препинания в сложносочиненном предложении. Синтаксический разбор сложносочиненного предложения. Знаки препинания в сложноподчиненном предложении с одним придаточным. Синтаксический разбор сложноподчиненного предложения с одним придаточным. 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Период. Знаки препинания в периоде. Синонимия разных типов сложного предложения. Предложения с чужой речью Способы передачи чужой речи. Знаки препинания при прямой речи. Знаки препинания при диалоге. Знаки препинания при цитатах.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19" w:name="bookmark18"/>
      <w:r>
        <w:t>Употребление знаков препинания</w:t>
      </w:r>
      <w:bookmarkEnd w:id="19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Сочетание знаков препинания. Вопросительный и восклицательный знаки. Запятая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и 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20" w:name="bookmark19"/>
      <w:r>
        <w:t>Культура речи.</w:t>
      </w:r>
      <w:bookmarkEnd w:id="20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 xml:space="preserve">Культура речи как раздел науки о языке, изучающий правильность и чистоту речи. Культура речи и ее основные аспекты: нормативный, коммуникативный, этический. Соблюдение норм речевого поведения в различных ситуациях и сферах общения. Основные коммуникативные качества речи и </w:t>
      </w:r>
      <w:r>
        <w:lastRenderedPageBreak/>
        <w:t>их оценка. Причины коммуникативных неудач, их предупреждение и преодоление. Культура учебно</w:t>
      </w:r>
      <w:r w:rsidR="00461CF5">
        <w:t xml:space="preserve"> - </w:t>
      </w:r>
      <w:r>
        <w:softHyphen/>
        <w:t>научного и делового общения (устная и письменная формы). Культура публичной речи. Культура разговорной речи. Культура письменной речи.</w:t>
      </w:r>
    </w:p>
    <w:p w:rsidR="00CD0E4D" w:rsidRDefault="009548E8" w:rsidP="00BC3FD8">
      <w:pPr>
        <w:pStyle w:val="10"/>
        <w:keepNext/>
        <w:keepLines/>
        <w:shd w:val="clear" w:color="auto" w:fill="auto"/>
        <w:spacing w:after="0" w:line="240" w:lineRule="auto"/>
      </w:pPr>
      <w:bookmarkStart w:id="21" w:name="bookmark20"/>
      <w:r>
        <w:t>Стилистика.</w:t>
      </w:r>
      <w:bookmarkEnd w:id="21"/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</w:pPr>
      <w:r>
        <w:t>Стилистика как раздел науки о языке, который изучает стили языка и стили речи, а также изобразительно-выразительные средства. 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</w:t>
      </w:r>
      <w:r w:rsidR="00461CF5">
        <w:t xml:space="preserve"> - </w:t>
      </w:r>
      <w:r>
        <w:softHyphen/>
        <w:t>художественной речи. Текст. Закономерности построения текста. Функционально</w:t>
      </w:r>
      <w:r w:rsidR="00461CF5">
        <w:t xml:space="preserve"> - </w:t>
      </w:r>
      <w:r>
        <w:softHyphen/>
        <w:t>смысловые типы речи: повествование, описание, рассуждение. Иинформационная переработка текста. Анализ текстов разных стилей и жанров. Из истории русского языкознания. М.В. Ломоносов. А.Х. Востоков. Ф.И. Буслаев. В.И. Даль. Я.К. Грот. А.А. Шахматов. Л.В. Щерба. Д.Н. Ушаков. В.В. Виноградов. С.И. Ожегов.</w:t>
      </w:r>
    </w:p>
    <w:p w:rsidR="00461CF5" w:rsidRDefault="009548E8" w:rsidP="00BC3FD8">
      <w:pPr>
        <w:pStyle w:val="31"/>
        <w:shd w:val="clear" w:color="auto" w:fill="auto"/>
        <w:tabs>
          <w:tab w:val="left" w:pos="3576"/>
        </w:tabs>
        <w:spacing w:line="240" w:lineRule="auto"/>
      </w:pPr>
      <w:r>
        <w:t>Учебно-методическое обеспечение</w:t>
      </w:r>
      <w:r>
        <w:tab/>
      </w:r>
    </w:p>
    <w:p w:rsidR="00CD0E4D" w:rsidRDefault="009548E8" w:rsidP="00461CF5">
      <w:pPr>
        <w:pStyle w:val="31"/>
        <w:shd w:val="clear" w:color="auto" w:fill="auto"/>
        <w:tabs>
          <w:tab w:val="left" w:pos="3576"/>
        </w:tabs>
        <w:spacing w:line="240" w:lineRule="auto"/>
      </w:pPr>
      <w:r>
        <w:t>Учебно</w:t>
      </w:r>
      <w:r>
        <w:softHyphen/>
      </w:r>
      <w:r w:rsidR="00461CF5">
        <w:t xml:space="preserve"> </w:t>
      </w:r>
      <w:r>
        <w:t>программные материалы: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rPr>
          <w:rStyle w:val="21"/>
        </w:rPr>
        <w:t xml:space="preserve">Приказ Минобрнауки России от 17.05.2012 </w:t>
      </w:r>
      <w:r>
        <w:rPr>
          <w:rStyle w:val="21"/>
          <w:lang w:val="en-US"/>
        </w:rPr>
        <w:t>N</w:t>
      </w:r>
      <w:r w:rsidRPr="00EA4F7B">
        <w:rPr>
          <w:rStyle w:val="21"/>
        </w:rPr>
        <w:t xml:space="preserve"> </w:t>
      </w:r>
      <w:r>
        <w:rPr>
          <w:rStyle w:val="21"/>
        </w:rPr>
        <w:t xml:space="preserve">413 (ред. от 29.06.2017) "Об утверждении федерального государственного образовательного стандарта среднего общего образования" (Зарегистрировано в Минюсте России 07.06.2012 </w:t>
      </w:r>
      <w:r>
        <w:rPr>
          <w:rStyle w:val="21"/>
          <w:lang w:val="en-US"/>
        </w:rPr>
        <w:t>N</w:t>
      </w:r>
      <w:r w:rsidRPr="00EA4F7B">
        <w:rPr>
          <w:rStyle w:val="21"/>
        </w:rPr>
        <w:t xml:space="preserve"> </w:t>
      </w:r>
      <w:r>
        <w:rPr>
          <w:rStyle w:val="21"/>
        </w:rPr>
        <w:t>24480)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Примерная программа среднего общего образования по русскому языку.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1420"/>
        <w:jc w:val="left"/>
      </w:pPr>
      <w:r>
        <w:t>Сборник нормативных документов Русский язык в общеобразовательных учреждениях с русским языком обучения. Сост. Э.Д.Днепров, А.Г.Аркадьев.-М.:Дрофа, 2011.</w:t>
      </w:r>
    </w:p>
    <w:p w:rsidR="00CD0E4D" w:rsidRDefault="009548E8" w:rsidP="00BC3FD8">
      <w:pPr>
        <w:pStyle w:val="31"/>
        <w:shd w:val="clear" w:color="auto" w:fill="auto"/>
        <w:spacing w:line="240" w:lineRule="auto"/>
        <w:ind w:firstLine="720"/>
      </w:pPr>
      <w:r>
        <w:t>Учебно-справочные материалы:</w:t>
      </w:r>
    </w:p>
    <w:p w:rsidR="00CD0E4D" w:rsidRDefault="009548E8" w:rsidP="00BC3FD8">
      <w:pPr>
        <w:pStyle w:val="3"/>
        <w:numPr>
          <w:ilvl w:val="0"/>
          <w:numId w:val="3"/>
        </w:numPr>
        <w:shd w:val="clear" w:color="auto" w:fill="auto"/>
        <w:tabs>
          <w:tab w:val="left" w:pos="235"/>
        </w:tabs>
        <w:spacing w:before="0" w:after="0" w:line="240" w:lineRule="auto"/>
        <w:ind w:firstLine="0"/>
        <w:jc w:val="center"/>
      </w:pPr>
      <w:r>
        <w:t>Русский язык: Большой справочник для школьников и поступающих в вузы /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Т.М. Воителева, К.А. Войлочкова, Н.А. Герасимова и др. - 2 -е издание - М.: Дрофа, 1999</w:t>
      </w:r>
    </w:p>
    <w:p w:rsidR="00CD0E4D" w:rsidRDefault="009548E8" w:rsidP="00BC3FD8">
      <w:pPr>
        <w:pStyle w:val="3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240" w:lineRule="auto"/>
        <w:ind w:firstLine="720"/>
        <w:jc w:val="left"/>
      </w:pPr>
      <w:r>
        <w:t>Ожегов С.И., Шведова Н.Ю, Толковый словарь русского языка /Российская академия наук. Институт русского языка им. В.В. Виноградова - М.: Азбуковник, 1998</w:t>
      </w:r>
    </w:p>
    <w:p w:rsidR="00CD0E4D" w:rsidRDefault="009548E8" w:rsidP="00BC3FD8">
      <w:pPr>
        <w:pStyle w:val="31"/>
        <w:shd w:val="clear" w:color="auto" w:fill="auto"/>
        <w:spacing w:line="240" w:lineRule="auto"/>
        <w:ind w:firstLine="720"/>
      </w:pPr>
      <w:r>
        <w:t>Материально-техническое обеспечение и электронно-образовательные ресурсы: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использование компьютерных презентаций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 xml:space="preserve">сайт </w:t>
      </w:r>
      <w:r>
        <w:rPr>
          <w:lang w:val="en-US"/>
        </w:rPr>
        <w:t>fipi</w:t>
      </w:r>
      <w:r w:rsidRPr="00EA4F7B">
        <w:t>.</w:t>
      </w:r>
      <w:r>
        <w:rPr>
          <w:lang w:val="en-US"/>
        </w:rPr>
        <w:t>ru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 xml:space="preserve">сайт </w:t>
      </w:r>
      <w:r>
        <w:rPr>
          <w:lang w:val="en-US"/>
        </w:rPr>
        <w:t>ege</w:t>
      </w:r>
      <w:r w:rsidRPr="00EA4F7B">
        <w:t>.</w:t>
      </w:r>
      <w:r>
        <w:rPr>
          <w:lang w:val="en-US"/>
        </w:rPr>
        <w:t>yandex</w:t>
      </w:r>
      <w:r w:rsidRPr="00EA4F7B">
        <w:t>.</w:t>
      </w:r>
      <w:r>
        <w:rPr>
          <w:lang w:val="en-US"/>
        </w:rPr>
        <w:t>ru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электронный репетитор «Русский язык»(система обучающих тестов) обучающая программа «Фраза» орфотренажер «Грамотей»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Сайт Грамота.ру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Образовательный портал «Решу ЕГЭ»</w:t>
      </w:r>
    </w:p>
    <w:p w:rsidR="00CD0E4D" w:rsidRDefault="009548E8" w:rsidP="00BC3FD8">
      <w:pPr>
        <w:pStyle w:val="3"/>
        <w:shd w:val="clear" w:color="auto" w:fill="auto"/>
        <w:spacing w:before="0" w:after="0" w:line="240" w:lineRule="auto"/>
        <w:ind w:firstLine="0"/>
        <w:jc w:val="left"/>
      </w:pPr>
      <w:r>
        <w:t>Сайт ЕГЭ.СПб.ру и др.</w:t>
      </w:r>
      <w:r>
        <w:br w:type="page"/>
      </w:r>
    </w:p>
    <w:sectPr w:rsidR="00CD0E4D">
      <w:type w:val="continuous"/>
      <w:pgSz w:w="11909" w:h="16838"/>
      <w:pgMar w:top="971" w:right="1041" w:bottom="971" w:left="10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78F" w:rsidRDefault="0004178F">
      <w:r>
        <w:separator/>
      </w:r>
    </w:p>
  </w:endnote>
  <w:endnote w:type="continuationSeparator" w:id="0">
    <w:p w:rsidR="0004178F" w:rsidRDefault="0004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78F" w:rsidRDefault="0004178F"/>
  </w:footnote>
  <w:footnote w:type="continuationSeparator" w:id="0">
    <w:p w:rsidR="0004178F" w:rsidRDefault="000417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C2D"/>
    <w:multiLevelType w:val="multilevel"/>
    <w:tmpl w:val="E0106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DB76A9"/>
    <w:multiLevelType w:val="multilevel"/>
    <w:tmpl w:val="149AA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E54076"/>
    <w:multiLevelType w:val="multilevel"/>
    <w:tmpl w:val="822655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4D"/>
    <w:rsid w:val="0004178F"/>
    <w:rsid w:val="001D3A8C"/>
    <w:rsid w:val="00461CF5"/>
    <w:rsid w:val="007B56F6"/>
    <w:rsid w:val="009548E8"/>
    <w:rsid w:val="00AE0DC1"/>
    <w:rsid w:val="00BA2D18"/>
    <w:rsid w:val="00BC3FD8"/>
    <w:rsid w:val="00C572BF"/>
    <w:rsid w:val="00CD0E4D"/>
    <w:rsid w:val="00EA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D5ED"/>
  <w15:docId w15:val="{E2465C12-4717-4A7B-BE7B-EFFFD6EC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360" w:after="240" w:line="274" w:lineRule="exact"/>
      <w:ind w:hanging="7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47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6">
    <w:name w:val="Table Grid"/>
    <w:basedOn w:val="a1"/>
    <w:uiPriority w:val="39"/>
    <w:rsid w:val="007B5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2886</Words>
  <Characters>16455</Characters>
  <Application>Microsoft Office Word</Application>
  <DocSecurity>0</DocSecurity>
  <Lines>137</Lines>
  <Paragraphs>38</Paragraphs>
  <ScaleCrop>false</ScaleCrop>
  <Company/>
  <LinksUpToDate>false</LinksUpToDate>
  <CharactersWithSpaces>19303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Adm</cp:lastModifiedBy>
  <cp:revision>8</cp:revision>
  <dcterms:created xsi:type="dcterms:W3CDTF">2021-09-21T04:38:00Z</dcterms:created>
  <dcterms:modified xsi:type="dcterms:W3CDTF">2021-09-26T17:22:00Z</dcterms:modified>
</cp:coreProperties>
</file>